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B9" w:rsidRDefault="00DD3EB9">
      <w:pPr>
        <w:rPr>
          <w:noProof/>
          <w:lang w:eastAsia="hu-HU"/>
        </w:rPr>
      </w:pPr>
    </w:p>
    <w:p w:rsidR="00DD3EB9" w:rsidRPr="00DD3EB9" w:rsidRDefault="00DD3EB9" w:rsidP="000F28F5">
      <w:pPr>
        <w:pStyle w:val="NormlWeb"/>
        <w:keepLines/>
        <w:widowControl w:val="0"/>
        <w:jc w:val="center"/>
        <w:rPr>
          <w:b/>
          <w:sz w:val="28"/>
        </w:rPr>
      </w:pPr>
      <w:r w:rsidRPr="00DD3EB9">
        <w:rPr>
          <w:b/>
          <w:sz w:val="28"/>
        </w:rPr>
        <w:t>Általános szerződési feltételek</w:t>
      </w:r>
    </w:p>
    <w:p w:rsidR="00DD3EB9" w:rsidRDefault="00DD3EB9" w:rsidP="000F28F5">
      <w:pPr>
        <w:pStyle w:val="NormlWeb"/>
        <w:keepLines/>
        <w:widowControl w:val="0"/>
      </w:pPr>
      <w:r>
        <w:t xml:space="preserve">A jelen szerződés a </w:t>
      </w:r>
      <w:r>
        <w:rPr>
          <w:rStyle w:val="Kiemels2"/>
        </w:rPr>
        <w:t>BNHB Kereskedelmi és Tanácsadó Korlátolt Felelősségű Társaság</w:t>
      </w:r>
      <w:r>
        <w:t xml:space="preserve"> (továbbiakban Szolgáltató) és az általa üzemeltetett www.gorogoliva.hu weboldalon keresztül nyújtott kereskedelmiszolgáltatásokat igénybe vevő ügyfél (továbbiakban Ügyfél) jogait és kötelezettségeit tartalmazza.</w:t>
      </w:r>
      <w:r>
        <w:br/>
        <w:t>Az ÁSZF hatálya minden jogügyletre és szolgáltatásra vonatkozik, mely a</w:t>
      </w:r>
      <w:r>
        <w:rPr>
          <w:rStyle w:val="Kiemels2"/>
        </w:rPr>
        <w:t xml:space="preserve"> www.gorogoliva.hu</w:t>
      </w:r>
      <w:r>
        <w:t xml:space="preserve"> oldalon történik.</w:t>
      </w:r>
    </w:p>
    <w:p w:rsidR="00DD3EB9" w:rsidRDefault="00DD3EB9" w:rsidP="000F28F5">
      <w:pPr>
        <w:pStyle w:val="NormlWeb"/>
        <w:keepLines/>
        <w:widowControl w:val="0"/>
        <w:numPr>
          <w:ilvl w:val="0"/>
          <w:numId w:val="1"/>
        </w:numPr>
      </w:pPr>
      <w:r>
        <w:rPr>
          <w:rStyle w:val="Kiemels2"/>
        </w:rPr>
        <w:t>Szolgáltató adatai</w:t>
      </w:r>
      <w:r>
        <w:br/>
        <w:t>Szolgáltató neve: BNHB Kft.</w:t>
      </w:r>
      <w:r>
        <w:br/>
        <w:t>Székhelye: 4033 Debrecen, Szikszai u. 12.</w:t>
      </w:r>
      <w:r>
        <w:br/>
        <w:t>Email címe: gorogoliva@gorogoliva.hu</w:t>
      </w:r>
      <w:r>
        <w:br/>
        <w:t>Cégjegyzékszám: 09- 09 -026-116</w:t>
      </w:r>
      <w:r>
        <w:br/>
        <w:t>Adószám: 24959582-2-09</w:t>
      </w:r>
      <w:r>
        <w:br/>
        <w:t>Telefonszáma: +36305968033, +36306389296</w:t>
      </w:r>
      <w:r>
        <w:br/>
        <w:t xml:space="preserve">Webcím: </w:t>
      </w:r>
      <w:hyperlink r:id="rId7" w:history="1">
        <w:r w:rsidR="000F28F5" w:rsidRPr="00794541">
          <w:rPr>
            <w:rStyle w:val="Hiperhivatkozs"/>
          </w:rPr>
          <w:t>www.gorogoliva.hu</w:t>
        </w:r>
      </w:hyperlink>
    </w:p>
    <w:p w:rsidR="000F28F5" w:rsidRDefault="000F28F5" w:rsidP="000F28F5">
      <w:pPr>
        <w:pStyle w:val="NormlWeb"/>
        <w:keepLines/>
        <w:widowControl w:val="0"/>
        <w:ind w:left="720"/>
      </w:pPr>
    </w:p>
    <w:p w:rsidR="000F28F5" w:rsidRDefault="00DD3EB9" w:rsidP="000F28F5">
      <w:pPr>
        <w:pStyle w:val="NormlWeb"/>
        <w:keepLines/>
        <w:widowControl w:val="0"/>
        <w:numPr>
          <w:ilvl w:val="0"/>
          <w:numId w:val="1"/>
        </w:numPr>
      </w:pPr>
      <w:r>
        <w:rPr>
          <w:rStyle w:val="Kiemels2"/>
        </w:rPr>
        <w:t>Alapvető rendelkezések</w:t>
      </w:r>
      <w:r>
        <w:br/>
        <w:t xml:space="preserve">1. A jelen Szabályzatban nem szabályozott kérdésekre, valamint jelen Szabályzat értelmezésére a magyar jog az irányadó, különös tekintettel a Polgári Törvénykönyvről szóló 2013. évi V. törvény („Ptk.”) és az elektronikus kereskedelmi szolgáltatások, valamint az információs társadalommal összefüggő szolgáltatások egyes kérdéseiről szóló 2001. évi CVIII. </w:t>
      </w:r>
      <w:proofErr w:type="gramStart"/>
      <w:r>
        <w:t>törvény vonatkozó</w:t>
      </w:r>
      <w:proofErr w:type="gramEnd"/>
      <w:r>
        <w:t xml:space="preserve"> rendelkezéseire. A vonatkozó jogszabályok kötelező rendelkezései a felekre külön kikötés nélkül is irányadók.</w:t>
      </w:r>
      <w:r>
        <w:br/>
        <w:t>2. A www.gorogoliva.hu oldalon történő vásárlás elektronikus úton leadott megrendeléssel lehetséges.</w:t>
      </w:r>
      <w:r>
        <w:br/>
        <w:t>3. A szerződés annak teljesítéséig bármikor felmondható írásban, emailben.</w:t>
      </w:r>
    </w:p>
    <w:p w:rsidR="000F28F5" w:rsidRDefault="000F28F5" w:rsidP="000F28F5">
      <w:pPr>
        <w:pStyle w:val="NormlWeb"/>
        <w:keepLines/>
        <w:widowControl w:val="0"/>
      </w:pPr>
    </w:p>
    <w:p w:rsidR="00DD3EB9" w:rsidRDefault="00DD3EB9" w:rsidP="000F28F5">
      <w:pPr>
        <w:pStyle w:val="NormlWeb"/>
        <w:keepLines/>
        <w:widowControl w:val="0"/>
        <w:numPr>
          <w:ilvl w:val="0"/>
          <w:numId w:val="1"/>
        </w:numPr>
      </w:pPr>
      <w:r>
        <w:rPr>
          <w:rStyle w:val="Kiemels2"/>
        </w:rPr>
        <w:t>Regisztráció</w:t>
      </w:r>
      <w:r>
        <w:br/>
      </w:r>
      <w:proofErr w:type="gramStart"/>
      <w:r>
        <w:t>A</w:t>
      </w:r>
      <w:proofErr w:type="gramEnd"/>
      <w:r>
        <w:t xml:space="preserve"> weboldalon a regisztrációt követően lehetséges vásárolni. A regisztráció menüpontra kattintva, adatai megadásával tud regisztrálni. A regisztrációval Ön hozzájárul ahhoz, hogy adatait a 1992. évi LXIII. törvény szerint kezeljük.</w:t>
      </w:r>
      <w:r>
        <w:br/>
        <w:t xml:space="preserve">A Szolgáltatót nem terheli felelősség abban az esetben, ha az Ügyfél jelszavát </w:t>
      </w:r>
      <w:proofErr w:type="gramStart"/>
      <w:r>
        <w:t>elfelejti</w:t>
      </w:r>
      <w:proofErr w:type="gramEnd"/>
      <w:r>
        <w:t xml:space="preserve"> vagy illetéktelenek kezébe kerül. Az Ügyfél a Fiókom menüpontra kattintva tudja módosítani jelszavát, adatait, kezelni tudja megrendeléseit.</w:t>
      </w:r>
      <w:r>
        <w:br/>
        <w:t>Az Ügyfél kérheti a regisztráció törlését egy ügyfélszolgálatnak küldött levélben. A levél megérkezését követően a Szolgáltató haladéktalanul köteles a regisztrációt törölni és eltávolítani az Ügyfél adatait a rendszerből.</w:t>
      </w:r>
    </w:p>
    <w:p w:rsidR="000F28F5" w:rsidRDefault="000F28F5" w:rsidP="000F28F5">
      <w:pPr>
        <w:pStyle w:val="Listaszerbekezds"/>
        <w:keepLines/>
        <w:widowControl w:val="0"/>
      </w:pPr>
    </w:p>
    <w:p w:rsidR="000F28F5" w:rsidRDefault="000F28F5" w:rsidP="000F28F5">
      <w:pPr>
        <w:pStyle w:val="NormlWeb"/>
        <w:keepLines/>
        <w:widowControl w:val="0"/>
      </w:pPr>
    </w:p>
    <w:p w:rsidR="00DD3EB9" w:rsidRDefault="00DD3EB9" w:rsidP="000F28F5">
      <w:pPr>
        <w:pStyle w:val="NormlWeb"/>
        <w:keepLines/>
        <w:widowControl w:val="0"/>
        <w:numPr>
          <w:ilvl w:val="0"/>
          <w:numId w:val="1"/>
        </w:numPr>
      </w:pPr>
      <w:r>
        <w:rPr>
          <w:rStyle w:val="Kiemels2"/>
        </w:rPr>
        <w:t>Megrendelés</w:t>
      </w:r>
      <w:r>
        <w:br/>
      </w:r>
      <w:proofErr w:type="gramStart"/>
      <w:r>
        <w:t>A</w:t>
      </w:r>
      <w:proofErr w:type="gramEnd"/>
      <w:r>
        <w:t xml:space="preserve"> www.gorogoliva.hu oldalon kozmetikai termékek megvásárlására van lehetőség.</w:t>
      </w:r>
      <w:r>
        <w:br/>
        <w:t>A weboldalon</w:t>
      </w:r>
      <w:r w:rsidR="00487CC7">
        <w:t xml:space="preserve"> feltüntetett árak bruttó árak,</w:t>
      </w:r>
      <w:bookmarkStart w:id="0" w:name="_GoBack"/>
      <w:bookmarkEnd w:id="0"/>
      <w:r>
        <w:t xml:space="preserve"> nem tartalmazzák a szállítási költséget. A megrendelhető termékek árai változtatásának jogát a Szolgáltató fenntartja.</w:t>
      </w:r>
      <w:r>
        <w:br/>
        <w:t xml:space="preserve">A terméket a kiszerelés kiválasztását követően </w:t>
      </w:r>
      <w:proofErr w:type="gramStart"/>
      <w:r>
        <w:t>tudja</w:t>
      </w:r>
      <w:proofErr w:type="gramEnd"/>
      <w:r>
        <w:t xml:space="preserve"> az Ügyfél a Kosárba rakom gomb megnyomásával a „Kosárba” tenni. Ezt követően a képernyő jobb felső részén lévő kosár ikonra kattintva tudja ellenőrizni a Kosárban lévő termékeket, módosítani a mennyiséget, illetve törölni a nem kívánt terméket. A rendelést a Tovább a pénztárhoz gomb megnyomásával tudja véglegesíteni.</w:t>
      </w:r>
      <w:r>
        <w:br/>
        <w:t>A megrendelés beérkezéséről legkésőbb 48 órán belül visszaigazoló emailt küldünk, mely tartalmazza a megrendelt termékek nevét, árát, mennyiségét. A megadott szállítási és számlázási adatokat, a szállítási költséget és a fizetendő összeget.</w:t>
      </w:r>
      <w:r>
        <w:br/>
        <w:t xml:space="preserve">Amennyiben az Ügyfél a visszaigazoló emailben hibát </w:t>
      </w:r>
      <w:proofErr w:type="gramStart"/>
      <w:r>
        <w:t>észlel</w:t>
      </w:r>
      <w:proofErr w:type="gramEnd"/>
      <w:r>
        <w:t xml:space="preserve"> azt jeleznie kell emailben vagy telefonon a Szolgáltató felé.</w:t>
      </w:r>
      <w:r>
        <w:br/>
        <w:t xml:space="preserve">A megrendelés elektronikus úton megkötött szerződésnek minősül, melyre a Ptk. 2013. évi V. törvény és az elektronikus kereskedelmi szolgáltatások valamint az </w:t>
      </w:r>
      <w:proofErr w:type="gramStart"/>
      <w:r>
        <w:t>információs</w:t>
      </w:r>
      <w:proofErr w:type="gramEnd"/>
      <w:r>
        <w:t xml:space="preserve"> társadalommal összefüggő szolgáltatások kérdéseiről szóló 2001. évi CVIII. törvényben foglaltak az irányadók.</w:t>
      </w:r>
    </w:p>
    <w:p w:rsidR="000F28F5" w:rsidRDefault="000F28F5" w:rsidP="000F28F5">
      <w:pPr>
        <w:pStyle w:val="NormlWeb"/>
        <w:keepLines/>
        <w:widowControl w:val="0"/>
      </w:pPr>
    </w:p>
    <w:p w:rsidR="008F2624" w:rsidRDefault="008F2624" w:rsidP="000F28F5">
      <w:pPr>
        <w:pStyle w:val="NormlWeb"/>
        <w:keepLines/>
        <w:widowControl w:val="0"/>
        <w:numPr>
          <w:ilvl w:val="0"/>
          <w:numId w:val="1"/>
        </w:numPr>
      </w:pPr>
      <w:r>
        <w:rPr>
          <w:rStyle w:val="Kiemels2"/>
        </w:rPr>
        <w:t>Szállítási és fizetési feltételek</w:t>
      </w:r>
      <w:r>
        <w:br/>
      </w:r>
      <w:r w:rsidR="000F28F5">
        <w:t xml:space="preserve">Jelenleg belföldre történik a szállítás. </w:t>
      </w:r>
    </w:p>
    <w:p w:rsidR="008F2624" w:rsidRDefault="008F2624" w:rsidP="000F28F5">
      <w:pPr>
        <w:pStyle w:val="NormlWeb"/>
        <w:keepLines/>
        <w:widowControl w:val="0"/>
      </w:pPr>
      <w:r>
        <w:t>A megrendelt termékeket a</w:t>
      </w:r>
      <w:r w:rsidR="00111F3F">
        <w:t xml:space="preserve"> Fürgefutár partnerei</w:t>
      </w:r>
      <w:r>
        <w:t xml:space="preserve"> GLS, és a DPD Futárszolgálat szállítja az Ön által megadott címre.</w:t>
      </w:r>
      <w:r>
        <w:br/>
        <w:t>A szállítá</w:t>
      </w:r>
      <w:r w:rsidR="00487CC7">
        <w:t>si költség 10000 Forint alatt 12</w:t>
      </w:r>
      <w:r>
        <w:t>00 Forint.</w:t>
      </w:r>
      <w:r>
        <w:br/>
        <w:t>Tízezer forint feletti vásárlás esetén a szállítási díj ingyenes.</w:t>
      </w:r>
    </w:p>
    <w:p w:rsidR="000F28F5" w:rsidRDefault="00DD3EB9" w:rsidP="000F28F5">
      <w:pPr>
        <w:pStyle w:val="NormlWeb"/>
        <w:keepLines/>
        <w:widowControl w:val="0"/>
      </w:pPr>
      <w:r>
        <w:t xml:space="preserve">A GLS a csomag feladását követő munkanapon 8-17 óra között szállít az Ön által megadott címre. Kérjük olyan szállítási címet adjon meg, ahol Ön napközben is elérhető. </w:t>
      </w:r>
      <w:proofErr w:type="gramStart"/>
      <w:r>
        <w:t>Kérjük</w:t>
      </w:r>
      <w:proofErr w:type="gramEnd"/>
      <w:r>
        <w:t xml:space="preserve"> adja meg telefonszámát is, hogy probléma esetén a GLS </w:t>
      </w:r>
      <w:proofErr w:type="spellStart"/>
      <w:r>
        <w:t>felvehesse</w:t>
      </w:r>
      <w:proofErr w:type="spellEnd"/>
      <w:r>
        <w:t xml:space="preserve"> Önnel a kapcsolatot. A GLS ügyfélszolgálata (munkanapokon 7-20 óra között) a +3618020265 és +36208900660-as telefonszámon érhető el.</w:t>
      </w:r>
    </w:p>
    <w:p w:rsidR="00DD3EB9" w:rsidRPr="000F28F5" w:rsidRDefault="00DD3EB9" w:rsidP="000F28F5">
      <w:pPr>
        <w:pStyle w:val="NormlWeb"/>
        <w:keepLines/>
        <w:widowControl w:val="0"/>
        <w:numPr>
          <w:ilvl w:val="0"/>
          <w:numId w:val="1"/>
        </w:numPr>
      </w:pPr>
      <w:r w:rsidRPr="008F2624">
        <w:rPr>
          <w:b/>
        </w:rPr>
        <w:t>Személyes átvétel</w:t>
      </w:r>
    </w:p>
    <w:p w:rsidR="000F28F5" w:rsidRDefault="00DD3EB9" w:rsidP="000F28F5">
      <w:pPr>
        <w:pStyle w:val="NormlWeb"/>
        <w:keepLines/>
        <w:widowControl w:val="0"/>
      </w:pPr>
      <w:r>
        <w:t>Ön személyesen is átveheti az online megrendelt termékeket Debrecenben.  Személyes átvétel esetén előzetes telefonos egyeztetésre kerül sor.</w:t>
      </w:r>
    </w:p>
    <w:p w:rsidR="00DD3EB9" w:rsidRPr="000F28F5" w:rsidRDefault="000F28F5" w:rsidP="000F28F5">
      <w:pPr>
        <w:pStyle w:val="NormlWeb"/>
        <w:keepLines/>
        <w:widowControl w:val="0"/>
      </w:pPr>
      <w:r>
        <w:t>6.1</w:t>
      </w:r>
      <w:r>
        <w:rPr>
          <w:rStyle w:val="Kiemels2"/>
        </w:rPr>
        <w:t xml:space="preserve"> </w:t>
      </w:r>
      <w:r w:rsidR="00DD3EB9">
        <w:rPr>
          <w:rStyle w:val="Kiemels2"/>
        </w:rPr>
        <w:t>Fizetés</w:t>
      </w:r>
      <w:r w:rsidR="00DD3EB9">
        <w:br/>
        <w:t>Házhoz szállítás esetén a futárnak készpénzben fizethet.</w:t>
      </w:r>
    </w:p>
    <w:p w:rsidR="008F2624" w:rsidRDefault="00DD3EB9" w:rsidP="000F28F5">
      <w:pPr>
        <w:pStyle w:val="NormlWeb"/>
        <w:keepLines/>
        <w:widowControl w:val="0"/>
      </w:pPr>
      <w:r>
        <w:t>Személyes átvétel esetén a fizetés készpénzben történik.</w:t>
      </w:r>
    </w:p>
    <w:p w:rsidR="000F28F5" w:rsidRDefault="000F28F5" w:rsidP="000F28F5">
      <w:pPr>
        <w:pStyle w:val="NormlWeb"/>
        <w:keepLines/>
        <w:widowControl w:val="0"/>
      </w:pPr>
    </w:p>
    <w:p w:rsidR="00DD3EB9" w:rsidRDefault="00DD3EB9" w:rsidP="000F28F5">
      <w:pPr>
        <w:pStyle w:val="NormlWeb"/>
        <w:keepLines/>
        <w:widowControl w:val="0"/>
        <w:numPr>
          <w:ilvl w:val="0"/>
          <w:numId w:val="2"/>
        </w:numPr>
      </w:pPr>
      <w:r>
        <w:rPr>
          <w:rStyle w:val="Kiemels2"/>
        </w:rPr>
        <w:lastRenderedPageBreak/>
        <w:t>Elállás joga</w:t>
      </w:r>
      <w:r>
        <w:br/>
        <w:t>Az ügyfél a termékcsomag kézhezvételétől számított 14 napon belül indoklás nélkül elállhat. A nyilatkozatot ajánlott- tértivevényes levélpostai küldeményként, legkésőbb a határidő lejártának napján szükséges feladni az Eladó székhelyére (4033 Debrecen Szikszai utca 12. ). A levélben fel kell tüntetnie nevét, bankszámlaszámát. A nyilatkozathoz mellékelni kell a megvásárolt árucikket, valamint a kiállított számla eredeti példányát. Az Ügyfél viseli a termékcsomag visszaszolgáltatásával kapcsolatban felmerült költségeket illetve az Ügyfél felel a visszaküldés során keletkezett károkért. Utánvéttel visszaküldött csomagok átvételére nincs lehetőségünk.</w:t>
      </w:r>
    </w:p>
    <w:p w:rsidR="000F28F5" w:rsidRDefault="000F28F5" w:rsidP="000F28F5">
      <w:pPr>
        <w:pStyle w:val="NormlWeb"/>
        <w:keepLines/>
        <w:widowControl w:val="0"/>
        <w:ind w:left="720"/>
      </w:pPr>
    </w:p>
    <w:p w:rsidR="00DD3EB9" w:rsidRDefault="00DD3EB9" w:rsidP="000F28F5">
      <w:pPr>
        <w:pStyle w:val="NormlWeb"/>
        <w:keepLines/>
        <w:widowControl w:val="0"/>
        <w:numPr>
          <w:ilvl w:val="0"/>
          <w:numId w:val="2"/>
        </w:numPr>
      </w:pPr>
      <w:r>
        <w:rPr>
          <w:rStyle w:val="Kiemels2"/>
        </w:rPr>
        <w:t>Szavatosság</w:t>
      </w:r>
      <w:r>
        <w:br/>
        <w:t>Hibás teljesítés esetén a lehető legrövidebb időn belül tájékoztassa a Szolgáltatót emailben. Tájékoztatás után első lépésként kicseréljük a terméket, ha erre nincs mód, akkor felajánlunk egy másik terméket az Ön számára.</w:t>
      </w:r>
    </w:p>
    <w:p w:rsidR="00DD3EB9" w:rsidRDefault="00DD3EB9" w:rsidP="000F28F5">
      <w:pPr>
        <w:pStyle w:val="NormlWeb"/>
        <w:keepLines/>
        <w:widowControl w:val="0"/>
        <w:rPr>
          <w:rStyle w:val="Kiemels2"/>
        </w:rPr>
      </w:pPr>
    </w:p>
    <w:p w:rsidR="00DD3EB9" w:rsidRDefault="00DD3EB9" w:rsidP="00111F3F">
      <w:pPr>
        <w:pStyle w:val="NormlWeb"/>
        <w:keepLines/>
        <w:widowControl w:val="0"/>
        <w:numPr>
          <w:ilvl w:val="0"/>
          <w:numId w:val="2"/>
        </w:numPr>
      </w:pPr>
      <w:r>
        <w:rPr>
          <w:rStyle w:val="Kiemels2"/>
        </w:rPr>
        <w:t>Panaszkezelés</w:t>
      </w:r>
      <w:r>
        <w:br/>
        <w:t>Az Ügyfél a termékekkel vagy a Szolgáltatóval kapcsolatos kifogásait az alábbi elérhetőségeken jelezheti:</w:t>
      </w:r>
      <w:r>
        <w:br/>
        <w:t xml:space="preserve">Cím: </w:t>
      </w:r>
      <w:r>
        <w:rPr>
          <w:rStyle w:val="Kiemels2"/>
          <w:i/>
          <w:iCs/>
        </w:rPr>
        <w:t>4033 Debrecen Szikszai utca 12.</w:t>
      </w:r>
      <w:r>
        <w:rPr>
          <w:rStyle w:val="Kiemels"/>
        </w:rPr>
        <w:t xml:space="preserve"> </w:t>
      </w:r>
      <w:r>
        <w:br/>
        <w:t xml:space="preserve">Email: </w:t>
      </w:r>
      <w:r w:rsidR="00111F3F">
        <w:rPr>
          <w:rStyle w:val="Kiemels2"/>
          <w:i/>
          <w:iCs/>
        </w:rPr>
        <w:t>support@steadyjax.hu</w:t>
      </w:r>
      <w:r>
        <w:br/>
      </w:r>
      <w:proofErr w:type="gramStart"/>
      <w:r>
        <w:t>A</w:t>
      </w:r>
      <w:proofErr w:type="gramEnd"/>
      <w:r>
        <w:t xml:space="preserve"> Szolgáltatóval szemben felmerülő vitás ügyek rendezése érdekében az Ügyfél kezdeményezheti békéltető testület eljárását, amennyiben békés úton nem sikerül megoldani a fogyasztói jogvitát.</w:t>
      </w:r>
      <w:r>
        <w:br/>
        <w:t xml:space="preserve">A békéltető testület eljárásának alapvető célja és </w:t>
      </w:r>
      <w:proofErr w:type="gramStart"/>
      <w:r>
        <w:t>funkciója</w:t>
      </w:r>
      <w:proofErr w:type="gramEnd"/>
      <w:r>
        <w:t xml:space="preserve"> a fogyasztó és a gazdálkodó szervezet közötti vitás ügy egyezségen alapuló rendezésének megkísérlése, amennyiben ha ez nem lehetséges a fogyasztói jogok gyors, hatékony és egyszerű érvényesítése érdekében az ügy eldöntése.</w:t>
      </w:r>
    </w:p>
    <w:p w:rsidR="000F28F5" w:rsidRDefault="00DD3EB9" w:rsidP="000F28F5">
      <w:pPr>
        <w:pStyle w:val="NormlWeb"/>
        <w:keepLines/>
        <w:widowControl w:val="0"/>
        <w:ind w:left="1560" w:hanging="851"/>
      </w:pPr>
      <w:r>
        <w:t xml:space="preserve">Hajdú- </w:t>
      </w:r>
      <w:r w:rsidR="000F28F5">
        <w:t>Bihar megyei békéltető testület</w:t>
      </w:r>
    </w:p>
    <w:p w:rsidR="00DD3EB9" w:rsidRDefault="00DD3EB9" w:rsidP="000F28F5">
      <w:pPr>
        <w:pStyle w:val="NormlWeb"/>
        <w:keepLines/>
        <w:widowControl w:val="0"/>
        <w:ind w:left="1560" w:hanging="851"/>
      </w:pPr>
      <w:r>
        <w:t>Címe: 4025 Debrecen, Vörösmarty u. 13-15</w:t>
      </w:r>
      <w:r>
        <w:br/>
        <w:t>Telefon: 52/500-710, 52/500-745</w:t>
      </w:r>
      <w:r>
        <w:br/>
        <w:t>Email: bekelteto@hbkik.hu</w:t>
      </w:r>
    </w:p>
    <w:p w:rsidR="00111F3F" w:rsidRPr="00111F3F" w:rsidRDefault="00DD3EB9" w:rsidP="000F28F5">
      <w:pPr>
        <w:pStyle w:val="NormlWeb"/>
        <w:keepLines/>
        <w:widowControl w:val="0"/>
        <w:numPr>
          <w:ilvl w:val="0"/>
          <w:numId w:val="2"/>
        </w:numPr>
        <w:rPr>
          <w:b/>
        </w:rPr>
      </w:pPr>
      <w:r>
        <w:rPr>
          <w:rStyle w:val="Kiemels2"/>
        </w:rPr>
        <w:t>Adatkezelés</w:t>
      </w:r>
      <w:r>
        <w:br/>
      </w:r>
      <w:proofErr w:type="gramStart"/>
      <w:r>
        <w:t>A</w:t>
      </w:r>
      <w:proofErr w:type="gramEnd"/>
      <w:r>
        <w:t xml:space="preserve"> BNHB Kft. biztonsággal őrzi az Ön személyes adatait, harmadik félnek nem adja át, csak a saját promóciós kampányában használja fel. Ön tudomásul veszi és hozzájárul ahhoz, hogy az adatszolgáltatás önkéntes, melyet írásban bármikor felmondhat.</w:t>
      </w:r>
      <w:r w:rsidR="008F2624">
        <w:t xml:space="preserve"> </w:t>
      </w:r>
    </w:p>
    <w:p w:rsidR="0030798A" w:rsidRPr="00111F3F" w:rsidRDefault="000F28F5" w:rsidP="00111F3F">
      <w:pPr>
        <w:pStyle w:val="NormlWeb"/>
        <w:keepLines/>
        <w:widowControl w:val="0"/>
        <w:ind w:left="720"/>
        <w:rPr>
          <w:b/>
        </w:rPr>
      </w:pPr>
      <w:r w:rsidRPr="00111F3F">
        <w:rPr>
          <w:b/>
          <w:color w:val="252525"/>
          <w:shd w:val="clear" w:color="auto" w:fill="FFFFFF"/>
        </w:rPr>
        <w:t xml:space="preserve">10.1 </w:t>
      </w:r>
      <w:r w:rsidR="0030798A" w:rsidRPr="00111F3F">
        <w:rPr>
          <w:b/>
          <w:color w:val="252525"/>
          <w:shd w:val="clear" w:color="auto" w:fill="FFFFFF"/>
        </w:rPr>
        <w:t>Az adatokat megismerő személyek köre:</w:t>
      </w:r>
    </w:p>
    <w:p w:rsidR="0030798A" w:rsidRPr="00575D51" w:rsidRDefault="0030798A" w:rsidP="000F28F5">
      <w:pPr>
        <w:keepLines/>
        <w:widowContro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BNHB Kft. (4033 Debrecen, Szikszai u. 12</w:t>
      </w:r>
      <w:proofErr w:type="gramStart"/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.,</w:t>
      </w:r>
      <w:proofErr w:type="gramEnd"/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weboldal tulajdonosa, üzemeltetője)</w:t>
      </w:r>
    </w:p>
    <w:p w:rsidR="0030798A" w:rsidRPr="00575D51" w:rsidRDefault="0030798A" w:rsidP="000F28F5">
      <w:pPr>
        <w:keepLines/>
        <w:widowContro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75D51">
        <w:rPr>
          <w:rFonts w:ascii="Times New Roman" w:hAnsi="Times New Roman" w:cs="Times New Roman"/>
          <w:sz w:val="24"/>
          <w:szCs w:val="24"/>
        </w:rPr>
        <w:t>Emese-Soft Kft. (4033 Debrecen, Szikszai u. 12</w:t>
      </w:r>
      <w:proofErr w:type="gramStart"/>
      <w:r w:rsidRPr="00575D5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575D51">
        <w:rPr>
          <w:rFonts w:ascii="Times New Roman" w:hAnsi="Times New Roman" w:cs="Times New Roman"/>
          <w:sz w:val="24"/>
          <w:szCs w:val="24"/>
        </w:rPr>
        <w:t xml:space="preserve"> adatkezelő)</w:t>
      </w:r>
    </w:p>
    <w:p w:rsidR="0030798A" w:rsidRPr="00575D51" w:rsidRDefault="0030798A" w:rsidP="000F28F5">
      <w:pPr>
        <w:keepLines/>
        <w:widowContro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Fürgefutár futárszolgálat (1077 Budapest, Wesselényi u. 28</w:t>
      </w:r>
      <w:proofErr w:type="gramStart"/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.,</w:t>
      </w:r>
      <w:proofErr w:type="gramEnd"/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futárszolgálat)</w:t>
      </w:r>
    </w:p>
    <w:p w:rsidR="0030798A" w:rsidRPr="00575D51" w:rsidRDefault="00B24126" w:rsidP="000F28F5">
      <w:pPr>
        <w:keepLines/>
        <w:widowContro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lastRenderedPageBreak/>
        <w:t>DPD futárszolgálat (</w:t>
      </w:r>
      <w:r w:rsidR="0030798A" w:rsidRPr="00575D51">
        <w:rPr>
          <w:rFonts w:ascii="Times New Roman" w:hAnsi="Times New Roman" w:cs="Times New Roman"/>
          <w:color w:val="414042"/>
          <w:sz w:val="24"/>
          <w:szCs w:val="24"/>
          <w:shd w:val="clear" w:color="auto" w:fill="FFFFFF"/>
        </w:rPr>
        <w:t>DPD Depó 1639 (HU - 1116 Budapest, Hunyadi János út 162.)</w:t>
      </w:r>
    </w:p>
    <w:p w:rsidR="0030798A" w:rsidRDefault="0030798A" w:rsidP="000F28F5">
      <w:pPr>
        <w:keepLines/>
        <w:widowContro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GLS Hungary Csomag- Logisztikai Kft. (2351 Alsónémedi, GLS Európa út 2</w:t>
      </w:r>
      <w:proofErr w:type="gramStart"/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>.,</w:t>
      </w:r>
      <w:proofErr w:type="gramEnd"/>
      <w:r w:rsidRPr="00575D51"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 futárszolgálat)</w:t>
      </w:r>
    </w:p>
    <w:p w:rsidR="000F28F5" w:rsidRDefault="000F28F5" w:rsidP="000F28F5">
      <w:pPr>
        <w:keepLines/>
        <w:widowControl w:val="0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 w:rsidRPr="000F28F5"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Az adatkezelő elérhetőségei: </w:t>
      </w:r>
    </w:p>
    <w:p w:rsidR="000F28F5" w:rsidRPr="000F28F5" w:rsidRDefault="000F28F5" w:rsidP="000F28F5">
      <w:pPr>
        <w:keepLines/>
        <w:widowControl w:val="0"/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52525"/>
          <w:sz w:val="24"/>
          <w:szCs w:val="24"/>
          <w:shd w:val="clear" w:color="auto" w:fill="FFFFFF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 xml:space="preserve">Emese-Soft Kft. </w:t>
      </w:r>
    </w:p>
    <w:p w:rsidR="000F28F5" w:rsidRDefault="000F28F5" w:rsidP="000F28F5">
      <w:pPr>
        <w:keepLines/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  <w:t xml:space="preserve">Székhely: </w:t>
      </w:r>
      <w:r w:rsidRPr="00575D51">
        <w:rPr>
          <w:rFonts w:ascii="Times New Roman" w:hAnsi="Times New Roman" w:cs="Times New Roman"/>
          <w:sz w:val="24"/>
          <w:szCs w:val="24"/>
        </w:rPr>
        <w:t>4033 Debrecen, Szikszai u. 12.</w:t>
      </w:r>
    </w:p>
    <w:p w:rsidR="00DF39BC" w:rsidRDefault="00DF39BC" w:rsidP="000F28F5">
      <w:pPr>
        <w:keepLines/>
        <w:widowControl w:val="0"/>
        <w:rPr>
          <w:rFonts w:ascii="Times New Roman" w:hAnsi="Times New Roman" w:cs="Times New Roman"/>
          <w:color w:val="25252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Web: www.emesesoft.hu</w:t>
      </w:r>
    </w:p>
    <w:p w:rsidR="0030798A" w:rsidRPr="008F2624" w:rsidRDefault="0030798A" w:rsidP="000F28F5">
      <w:pPr>
        <w:pStyle w:val="NormlWeb"/>
        <w:keepLines/>
        <w:widowControl w:val="0"/>
        <w:rPr>
          <w:b/>
        </w:rPr>
      </w:pPr>
      <w:r w:rsidRPr="008F2624">
        <w:rPr>
          <w:b/>
        </w:rPr>
        <w:t xml:space="preserve">További </w:t>
      </w:r>
      <w:proofErr w:type="gramStart"/>
      <w:r w:rsidRPr="008F2624">
        <w:rPr>
          <w:b/>
        </w:rPr>
        <w:t>információ</w:t>
      </w:r>
      <w:proofErr w:type="gramEnd"/>
      <w:r w:rsidRPr="008F2624">
        <w:rPr>
          <w:b/>
        </w:rPr>
        <w:t xml:space="preserve"> az adatkezelési szabályzatban olvasható.</w:t>
      </w:r>
    </w:p>
    <w:p w:rsidR="00DD3EB9" w:rsidRDefault="00DD3EB9" w:rsidP="000F28F5">
      <w:pPr>
        <w:pStyle w:val="NormlWeb"/>
        <w:keepLines/>
        <w:widowControl w:val="0"/>
        <w:numPr>
          <w:ilvl w:val="0"/>
          <w:numId w:val="2"/>
        </w:numPr>
      </w:pPr>
      <w:r>
        <w:rPr>
          <w:rStyle w:val="Kiemels2"/>
        </w:rPr>
        <w:t>Szerzői jogok</w:t>
      </w:r>
      <w:r>
        <w:br/>
        <w:t xml:space="preserve">A weboldalon megjelenő </w:t>
      </w:r>
      <w:proofErr w:type="gramStart"/>
      <w:r>
        <w:t>információk</w:t>
      </w:r>
      <w:proofErr w:type="gramEnd"/>
      <w:r>
        <w:t>, adatok a BNHB Kft. tulajdonát képezik. A weboldalon található grafikai elemeket, szövegeket, logókat és egyéb anyagokat a látogató nem hozhatja forgalomba, nem adhatja tovább, nem módosíthatja.</w:t>
      </w:r>
    </w:p>
    <w:p w:rsidR="00A30702" w:rsidRDefault="00A30702" w:rsidP="000F28F5">
      <w:pPr>
        <w:keepLines/>
        <w:widowControl w:val="0"/>
        <w:jc w:val="center"/>
      </w:pPr>
    </w:p>
    <w:sectPr w:rsidR="00A3070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759" w:rsidRDefault="00886759" w:rsidP="00DD3EB9">
      <w:pPr>
        <w:spacing w:after="0" w:line="240" w:lineRule="auto"/>
      </w:pPr>
      <w:r>
        <w:separator/>
      </w:r>
    </w:p>
  </w:endnote>
  <w:endnote w:type="continuationSeparator" w:id="0">
    <w:p w:rsidR="00886759" w:rsidRDefault="00886759" w:rsidP="00DD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759" w:rsidRDefault="00886759" w:rsidP="00DD3EB9">
      <w:pPr>
        <w:spacing w:after="0" w:line="240" w:lineRule="auto"/>
      </w:pPr>
      <w:r>
        <w:separator/>
      </w:r>
    </w:p>
  </w:footnote>
  <w:footnote w:type="continuationSeparator" w:id="0">
    <w:p w:rsidR="00886759" w:rsidRDefault="00886759" w:rsidP="00DD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EB9" w:rsidRDefault="00DD3EB9">
    <w:pPr>
      <w:pStyle w:val="lfej"/>
    </w:pPr>
    <w:r>
      <w:rPr>
        <w:noProof/>
        <w:lang w:eastAsia="hu-HU"/>
      </w:rPr>
      <w:drawing>
        <wp:inline distT="0" distB="0" distL="0" distR="0" wp14:anchorId="6E7AA47D" wp14:editId="7205438C">
          <wp:extent cx="1153510" cy="520066"/>
          <wp:effectExtent l="0" t="0" r="889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ogoliva-logó-nat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003" cy="527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80C54"/>
    <w:multiLevelType w:val="hybridMultilevel"/>
    <w:tmpl w:val="A0127FEA"/>
    <w:lvl w:ilvl="0" w:tplc="E3A01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97A"/>
    <w:multiLevelType w:val="hybridMultilevel"/>
    <w:tmpl w:val="2E1C41FC"/>
    <w:lvl w:ilvl="0" w:tplc="A8A4076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B9"/>
    <w:rsid w:val="00067370"/>
    <w:rsid w:val="0008147B"/>
    <w:rsid w:val="000F28F5"/>
    <w:rsid w:val="00111F3F"/>
    <w:rsid w:val="0030798A"/>
    <w:rsid w:val="00487CC7"/>
    <w:rsid w:val="00886759"/>
    <w:rsid w:val="008F2624"/>
    <w:rsid w:val="00A30702"/>
    <w:rsid w:val="00B24126"/>
    <w:rsid w:val="00DD3EB9"/>
    <w:rsid w:val="00DF39BC"/>
    <w:rsid w:val="00E22801"/>
    <w:rsid w:val="00EE1C7B"/>
    <w:rsid w:val="00FB233C"/>
    <w:rsid w:val="00F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89F08"/>
  <w15:chartTrackingRefBased/>
  <w15:docId w15:val="{81D3DA42-6EE4-47FC-8F03-A255E6F9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3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3EB9"/>
  </w:style>
  <w:style w:type="paragraph" w:styleId="llb">
    <w:name w:val="footer"/>
    <w:basedOn w:val="Norml"/>
    <w:link w:val="llbChar"/>
    <w:uiPriority w:val="99"/>
    <w:unhideWhenUsed/>
    <w:rsid w:val="00DD3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D3EB9"/>
  </w:style>
  <w:style w:type="paragraph" w:styleId="NormlWeb">
    <w:name w:val="Normal (Web)"/>
    <w:basedOn w:val="Norml"/>
    <w:uiPriority w:val="99"/>
    <w:unhideWhenUsed/>
    <w:rsid w:val="00DD3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DD3EB9"/>
    <w:rPr>
      <w:b/>
      <w:bCs/>
    </w:rPr>
  </w:style>
  <w:style w:type="character" w:styleId="Kiemels">
    <w:name w:val="Emphasis"/>
    <w:basedOn w:val="Bekezdsalapbettpusa"/>
    <w:uiPriority w:val="20"/>
    <w:qFormat/>
    <w:rsid w:val="00DD3EB9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DD3EB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0F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8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rogoliv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Karászi Emese</dc:creator>
  <cp:keywords/>
  <dc:description/>
  <cp:lastModifiedBy>Karászi Emese</cp:lastModifiedBy>
  <cp:revision>2</cp:revision>
  <dcterms:created xsi:type="dcterms:W3CDTF">2019-01-28T11:58:00Z</dcterms:created>
  <dcterms:modified xsi:type="dcterms:W3CDTF">2019-01-28T11:58:00Z</dcterms:modified>
</cp:coreProperties>
</file>